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Legislação 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047"/>
        <w:tblGridChange w:id="0">
          <w:tblGrid>
            <w:gridCol w:w="2972"/>
            <w:gridCol w:w="60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Link de acesso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Lei nº 4.320/1964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https://www.planalto.gov.br/ccivil_03/leis/l4320.htm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Art. 165 a 169 da Constituição Federal de 1988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color w:val="1155cc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https://www.planalto.gov.br/ccivil_03/constituicao/constituicao.htm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Lei nº 12.527/2011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hyperlink r:id="rId9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https://www.planalto.gov.br/ccivil_03/_ato2011-2014/2011/lei/l12527.htm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Lei Complementar nº 101/2000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https://www.planalto.gov.br/ccivil_03/leis/lcp/lcp101.htm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Lei 8.080/1990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https://www.planalto.gov.br/ccivil_03/leis/l8080.htm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Lei nº 8.142/1990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https://www.planalto.gov.br/ccivil_03/leis/l8142.htm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Emenda Constitucional nº 29/2000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https://www.planalto.gov.br/ccivil_03/constituicao/emendas/emc/emc29.htm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Portaria nº 4.279/2010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https://bvsms.saude.gov.br/bvs/saudelegis/gm/2010/prt4279_30_12_2010.html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Decreto nº 7.508/2011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color w:val="467886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color w:val="467886"/>
                  <w:sz w:val="24"/>
                  <w:szCs w:val="24"/>
                  <w:u w:val="single"/>
                  <w:rtl w:val="0"/>
                </w:rPr>
                <w:t xml:space="preserve">https://www.planalto.gov.br/ccivil_03/_ato2011-2014/2011/decreto/d7508.htm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Resolução CIT nº 01/2011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color w:val="1155cc"/>
                <w:sz w:val="24"/>
                <w:szCs w:val="24"/>
                <w:u w:val="single"/>
              </w:rPr>
            </w:pPr>
            <w:hyperlink r:id="rId16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https://www.gov.br/saude/pt-br/acesso-a-informacao/gestao-do-sus/articulacao-interfederativa/cit/resolucoes/2011/resolu-o-n-1-de-29-de-setembro-de-2011.pdf/view#:~:text=Estabelece%20diretrizes%20gerais%20para%20a,28%20de%20junho%20de%202011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Lei Complementar nº 141/2012</w:t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https://www.planalto.gov.br/ccivil_03/leis/lcp/lcp141.htm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Portaria nº 2.135/2013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https://bvsms.saude.gov.br/bvs/saudelegis/gm/2013/prt2135_25_09_2013.html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Portaria nº 750/2019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https://bvsms.saude.gov.br/bvs/saudelegis/gm/2019/prt0750_06_05_2019.html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Título IV, Capitulo I, da Portaria de Consolidação nº 01/2017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color w:val="467886"/>
                  <w:u w:val="single"/>
                  <w:rtl w:val="0"/>
                </w:rPr>
                <w:t xml:space="preserve">https://bvsms.saude.gov.br/bvs/saudelegis/gm/2017/prc0001_03_10_2017.html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Portaria de Consolidação nº 06/2017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color w:val="467886"/>
                <w:u w:val="single"/>
              </w:rPr>
            </w:pPr>
            <w:r w:rsidDel="00000000" w:rsidR="00000000" w:rsidRPr="00000000">
              <w:rPr>
                <w:color w:val="467886"/>
                <w:u w:val="single"/>
                <w:rtl w:val="0"/>
              </w:rPr>
              <w:t xml:space="preserve">https://www.gov.br/aids/pt-br/central-de-conteudo/copy_of_portarias/2017/portaria_consolidacao_n_6_28_09_2017.pdf/view</w:t>
            </w:r>
          </w:p>
        </w:tc>
      </w:tr>
    </w:tbl>
    <w:p w:rsidR="00000000" w:rsidDel="00000000" w:rsidP="00000000" w:rsidRDefault="00000000" w:rsidRPr="00000000" w14:paraId="00000024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78.00000000000006" w:lineRule="auto"/>
    </w:pPr>
    <w:rPr>
      <w:rFonts w:ascii="Aptos" w:cs="Aptos" w:eastAsia="Aptos" w:hAnsi="Aptos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2D0147"/>
    <w:pPr>
      <w:spacing w:after="0" w:line="276" w:lineRule="auto"/>
    </w:pPr>
    <w:rPr>
      <w:rFonts w:ascii="Arial" w:cs="Arial" w:eastAsia="Arial" w:hAnsi="Arial"/>
      <w:kern w:val="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2D0147"/>
    <w:pPr>
      <w:keepNext w:val="1"/>
      <w:keepLines w:val="1"/>
      <w:spacing w:after="80" w:before="360" w:line="278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2D0147"/>
    <w:pPr>
      <w:keepNext w:val="1"/>
      <w:keepLines w:val="1"/>
      <w:spacing w:after="80" w:before="160" w:line="278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2D0147"/>
    <w:pPr>
      <w:keepNext w:val="1"/>
      <w:keepLines w:val="1"/>
      <w:spacing w:after="80" w:before="160" w:line="278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2D0147"/>
    <w:pPr>
      <w:keepNext w:val="1"/>
      <w:keepLines w:val="1"/>
      <w:spacing w:after="40" w:before="80" w:line="278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sz w:val="24"/>
      <w:szCs w:val="24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2D0147"/>
    <w:pPr>
      <w:keepNext w:val="1"/>
      <w:keepLines w:val="1"/>
      <w:spacing w:after="40" w:before="80" w:line="278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sz w:val="24"/>
      <w:szCs w:val="24"/>
      <w:lang w:eastAsia="en-US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2D0147"/>
    <w:pPr>
      <w:keepNext w:val="1"/>
      <w:keepLines w:val="1"/>
      <w:spacing w:before="40" w:line="278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sz w:val="24"/>
      <w:szCs w:val="24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2D0147"/>
    <w:pPr>
      <w:keepNext w:val="1"/>
      <w:keepLines w:val="1"/>
      <w:spacing w:before="40" w:line="278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2D0147"/>
    <w:pPr>
      <w:keepNext w:val="1"/>
      <w:keepLines w:val="1"/>
      <w:spacing w:line="278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2D0147"/>
    <w:pPr>
      <w:keepNext w:val="1"/>
      <w:keepLines w:val="1"/>
      <w:spacing w:line="278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 w:val="24"/>
      <w:szCs w:val="24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2D014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2D014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2D014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2D014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2D0147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2D0147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2D0147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2D0147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2D0147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2D0147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eastAsia="en-US"/>
    </w:rPr>
  </w:style>
  <w:style w:type="character" w:styleId="TtuloChar" w:customStyle="1">
    <w:name w:val="Título Char"/>
    <w:basedOn w:val="Fontepargpadro"/>
    <w:link w:val="Ttulo"/>
    <w:uiPriority w:val="10"/>
    <w:rsid w:val="002D014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2D0147"/>
    <w:pPr>
      <w:numPr>
        <w:ilvl w:val="1"/>
      </w:numPr>
      <w:spacing w:after="160" w:line="278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eastAsia="en-US"/>
    </w:rPr>
  </w:style>
  <w:style w:type="character" w:styleId="SubttuloChar" w:customStyle="1">
    <w:name w:val="Subtítulo Char"/>
    <w:basedOn w:val="Fontepargpadro"/>
    <w:link w:val="Subttulo"/>
    <w:uiPriority w:val="11"/>
    <w:rsid w:val="002D014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2D0147"/>
    <w:pPr>
      <w:spacing w:after="160" w:before="160" w:line="278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 w:val="24"/>
      <w:szCs w:val="24"/>
      <w:lang w:eastAsia="en-US"/>
    </w:rPr>
  </w:style>
  <w:style w:type="character" w:styleId="CitaoChar" w:customStyle="1">
    <w:name w:val="Citação Char"/>
    <w:basedOn w:val="Fontepargpadro"/>
    <w:link w:val="Citao"/>
    <w:uiPriority w:val="29"/>
    <w:rsid w:val="002D0147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2D0147"/>
    <w:pPr>
      <w:spacing w:after="160" w:line="278" w:lineRule="auto"/>
      <w:ind w:left="720"/>
      <w:contextualSpacing w:val="1"/>
    </w:pPr>
    <w:rPr>
      <w:rFonts w:asciiTheme="minorHAnsi" w:cstheme="minorBidi" w:eastAsiaTheme="minorHAnsi" w:hAnsiTheme="minorHAnsi"/>
      <w:kern w:val="2"/>
      <w:sz w:val="24"/>
      <w:szCs w:val="24"/>
      <w:lang w:eastAsia="en-US"/>
    </w:rPr>
  </w:style>
  <w:style w:type="character" w:styleId="nfaseIntensa">
    <w:name w:val="Intense Emphasis"/>
    <w:basedOn w:val="Fontepargpadro"/>
    <w:uiPriority w:val="21"/>
    <w:qFormat w:val="1"/>
    <w:rsid w:val="002D0147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2D014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78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sz w:val="24"/>
      <w:szCs w:val="24"/>
      <w:lang w:eastAsia="en-US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2D0147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2D0147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Fontepargpadro"/>
    <w:uiPriority w:val="99"/>
    <w:unhideWhenUsed w:val="1"/>
    <w:rsid w:val="002D014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2D014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="278.00000000000006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bvsms.saude.gov.br/bvs/saudelegis/gm/2017/prc0001_03_10_2017.html" TargetMode="External"/><Relationship Id="rId11" Type="http://schemas.openxmlformats.org/officeDocument/2006/relationships/hyperlink" Target="https://www.planalto.gov.br/ccivil_03/leis/l8080.htm" TargetMode="External"/><Relationship Id="rId10" Type="http://schemas.openxmlformats.org/officeDocument/2006/relationships/hyperlink" Target="https://www.planalto.gov.br/ccivil_03/leis/lcp/lcp101.htm" TargetMode="External"/><Relationship Id="rId13" Type="http://schemas.openxmlformats.org/officeDocument/2006/relationships/hyperlink" Target="https://www.planalto.gov.br/ccivil_03/constituicao/emendas/emc/emc29.htm" TargetMode="External"/><Relationship Id="rId12" Type="http://schemas.openxmlformats.org/officeDocument/2006/relationships/hyperlink" Target="https://www.planalto.gov.br/ccivil_03/leis/l8142.ht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lanalto.gov.br/ccivil_03/_ato2011-2014/2011/lei/l12527.htm" TargetMode="External"/><Relationship Id="rId15" Type="http://schemas.openxmlformats.org/officeDocument/2006/relationships/hyperlink" Target="https://www.planalto.gov.br/ccivil_03/_ato2011-2014/2011/decreto/d7508.htm" TargetMode="External"/><Relationship Id="rId14" Type="http://schemas.openxmlformats.org/officeDocument/2006/relationships/hyperlink" Target="https://bvsms.saude.gov.br/bvs/saudelegis/gm/2010/prt4279_30_12_2010.html" TargetMode="External"/><Relationship Id="rId17" Type="http://schemas.openxmlformats.org/officeDocument/2006/relationships/hyperlink" Target="https://www.planalto.gov.br/ccivil_03/leis/lcp/lcp141.htm" TargetMode="External"/><Relationship Id="rId16" Type="http://schemas.openxmlformats.org/officeDocument/2006/relationships/hyperlink" Target="https://www.gov.br/saude/pt-br/acesso-a-informacao/gestao-do-sus/articulacao-interfederativa/cit/resolucoes/2011/resolu-o-n-1-de-29-de-setembro-de-2011.pdf/view#:~:text=Estabelece%20diretrizes%20gerais%20para%20a,28%20de%20junho%20de%202011" TargetMode="External"/><Relationship Id="rId5" Type="http://schemas.openxmlformats.org/officeDocument/2006/relationships/styles" Target="styles.xml"/><Relationship Id="rId19" Type="http://schemas.openxmlformats.org/officeDocument/2006/relationships/hyperlink" Target="https://bvsms.saude.gov.br/bvs/saudelegis/gm/2019/prt0750_06_05_2019.html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bvsms.saude.gov.br/bvs/saudelegis/gm/2013/prt2135_25_09_2013.html" TargetMode="External"/><Relationship Id="rId7" Type="http://schemas.openxmlformats.org/officeDocument/2006/relationships/hyperlink" Target="https://www.planalto.gov.br/ccivil_03/leis/l4320.htm" TargetMode="External"/><Relationship Id="rId8" Type="http://schemas.openxmlformats.org/officeDocument/2006/relationships/hyperlink" Target="https://www.planalto.gov.br/ccivil_03/constituicao/constituicao.ht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NaGeVveStngSGYDQXyKAxMT51A==">CgMxLjA4AHIhMWN2Um1ycW1rdGQ0aERyd2lMMF9KOTdlb1hCdDFIWGFp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2025-03-19T20:57:00Z</dcterms:created>
  <dc:creator>Danieli Buzzacaro</dc:creator>
</cp:coreProperties>
</file>